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bookmarkStart w:id="8" w:name="_GoBack"/>
      <w:bookmarkEnd w:id="8"/>
      <w:bookmarkStart w:id="0" w:name="_Toc16614"/>
      <w:bookmarkStart w:id="1" w:name="_Toc15083"/>
      <w:bookmarkStart w:id="2" w:name="_Toc936"/>
      <w:bookmarkStart w:id="3" w:name="_Toc19435"/>
      <w:bookmarkStart w:id="4" w:name="_Toc4778"/>
      <w:bookmarkStart w:id="5" w:name="_Toc2434_WPSOffice_Level1"/>
      <w:bookmarkStart w:id="6" w:name="_Toc23453_WPSOffice_Level1"/>
      <w:bookmarkStart w:id="7" w:name="_Toc11634_WPSOffice_Level1"/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附件</w:t>
      </w:r>
    </w:p>
    <w:p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>
      <w:pPr>
        <w:pStyle w:val="25"/>
        <w:rPr>
          <w:highlight w:val="none"/>
        </w:rPr>
      </w:pPr>
    </w:p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公司固定电话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经办人联系电话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报名费是否开票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否。</w:t>
            </w:r>
          </w:p>
          <w:p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是（勾选是的，须填写开票信息）：</w:t>
            </w:r>
          </w:p>
          <w:p>
            <w:pPr>
              <w:pStyle w:val="25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纳税人名称：</w:t>
            </w:r>
          </w:p>
          <w:p>
            <w:pPr>
              <w:pStyle w:val="25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纳税人识别号：</w:t>
            </w:r>
          </w:p>
          <w:p>
            <w:pPr>
              <w:pStyle w:val="25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地址、电话：</w:t>
            </w:r>
          </w:p>
          <w:p>
            <w:pPr>
              <w:pStyle w:val="25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开户行及账号：</w:t>
            </w:r>
          </w:p>
          <w:p>
            <w:pPr>
              <w:pStyle w:val="25"/>
              <w:numPr>
                <w:ilvl w:val="0"/>
                <w:numId w:val="2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增值税专用发票</w:t>
            </w:r>
          </w:p>
          <w:p>
            <w:pPr>
              <w:pStyle w:val="25"/>
              <w:jc w:val="left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注：我公司默认开具增值税普通发票，若需开具增值税专用发票，请自行备注。因我公司增值税专用发票每月额度有限，将根据报名先后顺序开具。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553" w:type="dxa"/>
            <w:vAlign w:val="center"/>
          </w:tcPr>
          <w:p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发票领取方式</w:t>
            </w:r>
          </w:p>
        </w:tc>
        <w:tc>
          <w:tcPr>
            <w:tcW w:w="7245" w:type="dxa"/>
            <w:vAlign w:val="center"/>
          </w:tcPr>
          <w:p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自取。</w:t>
            </w:r>
          </w:p>
          <w:p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邮寄。（勾选邮寄，须填写收件信息）</w:t>
            </w:r>
          </w:p>
          <w:p>
            <w:pPr>
              <w:pStyle w:val="25"/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收件人姓名：</w:t>
            </w:r>
          </w:p>
          <w:p>
            <w:pPr>
              <w:pStyle w:val="25"/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联系电话：</w:t>
            </w:r>
          </w:p>
          <w:p>
            <w:pPr>
              <w:pStyle w:val="25"/>
              <w:numPr>
                <w:ilvl w:val="0"/>
                <w:numId w:val="3"/>
              </w:numPr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邮寄地址：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>
            <w:pPr>
              <w:pStyle w:val="25"/>
              <w:ind w:firstLine="56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我公司已阅读招标公告，并按要求提供资料报名参加投标，在此声明：本公司提供的资料均真实、有效。</w:t>
            </w:r>
          </w:p>
          <w:p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投标人（公章）：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  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011C451"/>
    <w:multiLevelType w:val="singleLevel"/>
    <w:tmpl w:val="1011C4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16663</Words>
  <Characters>17976</Characters>
  <Lines>763</Lines>
  <Paragraphs>214</Paragraphs>
  <TotalTime>52</TotalTime>
  <ScaleCrop>false</ScaleCrop>
  <LinksUpToDate>false</LinksUpToDate>
  <CharactersWithSpaces>20194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佳</cp:lastModifiedBy>
  <cp:lastPrinted>2022-05-09T08:38:49Z</cp:lastPrinted>
  <dcterms:modified xsi:type="dcterms:W3CDTF">2022-05-09T08:49:23Z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</Properties>
</file>